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6DB9" w14:textId="77777777" w:rsidR="00BF1818" w:rsidRDefault="00BF1818" w:rsidP="00BF1818">
      <w:pPr>
        <w:jc w:val="both"/>
      </w:pPr>
      <w:r>
        <w:t xml:space="preserve">Dear New Patient, </w:t>
      </w:r>
    </w:p>
    <w:p w14:paraId="347D1558" w14:textId="77777777" w:rsidR="00BF1818" w:rsidRDefault="00BF1818" w:rsidP="00BF1818">
      <w:pPr>
        <w:jc w:val="both"/>
      </w:pPr>
      <w:r>
        <w:t xml:space="preserve">Welcome to Ellison View Surgery. Please find enclosed your application to register with the practice. </w:t>
      </w:r>
    </w:p>
    <w:p w14:paraId="3DA8A138" w14:textId="77777777" w:rsidR="00BF1818" w:rsidRDefault="00BF1818" w:rsidP="00BF1818">
      <w:pPr>
        <w:jc w:val="both"/>
      </w:pPr>
      <w:r>
        <w:t>Please ensure all sections on the registration form are filled in as we are unable to accept any forms which are not filled in correctly. If you do not have your NHS number, your previous GP surgery and named GP, we advise you retrieve this information before completing this form.</w:t>
      </w:r>
    </w:p>
    <w:p w14:paraId="093DA96E" w14:textId="39BA9D27" w:rsidR="00BF1818" w:rsidRPr="00E8451C" w:rsidRDefault="00BF1818" w:rsidP="00BF1818">
      <w:pPr>
        <w:jc w:val="both"/>
        <w:rPr>
          <w:b/>
        </w:rPr>
      </w:pPr>
      <w:r w:rsidRPr="00E8451C">
        <w:rPr>
          <w:b/>
        </w:rPr>
        <w:t xml:space="preserve">Please hand your </w:t>
      </w:r>
      <w:r>
        <w:rPr>
          <w:b/>
        </w:rPr>
        <w:t>GMS1 and application</w:t>
      </w:r>
      <w:r w:rsidRPr="00E8451C">
        <w:rPr>
          <w:b/>
        </w:rPr>
        <w:t xml:space="preserve"> form in our </w:t>
      </w:r>
      <w:r w:rsidRPr="0038263B">
        <w:rPr>
          <w:b/>
          <w:color w:val="FF0000"/>
        </w:rPr>
        <w:t xml:space="preserve">‘Correspondence’ </w:t>
      </w:r>
      <w:r w:rsidRPr="00E8451C">
        <w:rPr>
          <w:b/>
        </w:rPr>
        <w:t xml:space="preserve">box in the foyer and contact the practice </w:t>
      </w:r>
      <w:r w:rsidRPr="000C628F">
        <w:rPr>
          <w:b/>
          <w:color w:val="FF0000"/>
        </w:rPr>
        <w:t>48 hours later</w:t>
      </w:r>
      <w:r w:rsidRPr="00E8451C">
        <w:rPr>
          <w:b/>
          <w:color w:val="FF0000"/>
        </w:rPr>
        <w:t xml:space="preserve"> </w:t>
      </w:r>
      <w:r w:rsidRPr="00E8451C">
        <w:rPr>
          <w:b/>
        </w:rPr>
        <w:t>to arrange your new patient health check appointment. If you have not contacted us within</w:t>
      </w:r>
      <w:r w:rsidR="00323DF5">
        <w:rPr>
          <w:b/>
        </w:rPr>
        <w:t xml:space="preserve"> </w:t>
      </w:r>
      <w:r w:rsidR="00323DF5" w:rsidRPr="00323DF5">
        <w:rPr>
          <w:b/>
          <w:color w:val="FF0000"/>
        </w:rPr>
        <w:t>28</w:t>
      </w:r>
      <w:r w:rsidRPr="000C628F">
        <w:rPr>
          <w:b/>
          <w:color w:val="FF0000"/>
        </w:rPr>
        <w:t xml:space="preserve"> days </w:t>
      </w:r>
      <w:r w:rsidRPr="00E8451C">
        <w:rPr>
          <w:b/>
        </w:rPr>
        <w:t xml:space="preserve">of handing your registration form in, your registration </w:t>
      </w:r>
      <w:r w:rsidR="00593B9A">
        <w:rPr>
          <w:b/>
        </w:rPr>
        <w:t xml:space="preserve">will be </w:t>
      </w:r>
      <w:r w:rsidR="00323DF5">
        <w:rPr>
          <w:b/>
        </w:rPr>
        <w:t>confidently destroyed.</w:t>
      </w:r>
    </w:p>
    <w:p w14:paraId="1D998A66" w14:textId="77777777" w:rsidR="00BF1818" w:rsidRDefault="00BF1818" w:rsidP="00BF1818">
      <w:pPr>
        <w:jc w:val="both"/>
        <w:rPr>
          <w:color w:val="000000" w:themeColor="text1"/>
        </w:rPr>
      </w:pPr>
      <w:r>
        <w:rPr>
          <w:color w:val="000000" w:themeColor="text1"/>
        </w:rPr>
        <w:t xml:space="preserve">We are </w:t>
      </w:r>
      <w:r w:rsidRPr="00FB31D3">
        <w:rPr>
          <w:color w:val="000000" w:themeColor="text1"/>
        </w:rPr>
        <w:t xml:space="preserve">now operating a </w:t>
      </w:r>
      <w:r w:rsidRPr="00DB08A4">
        <w:rPr>
          <w:b/>
          <w:color w:val="FF0000"/>
          <w:u w:val="single"/>
        </w:rPr>
        <w:t>total triage</w:t>
      </w:r>
      <w:r w:rsidRPr="00DB08A4">
        <w:rPr>
          <w:color w:val="FF0000"/>
        </w:rPr>
        <w:t xml:space="preserve"> </w:t>
      </w:r>
      <w:r>
        <w:rPr>
          <w:color w:val="000000" w:themeColor="text1"/>
        </w:rPr>
        <w:t xml:space="preserve">online service where you will be asked to submit an </w:t>
      </w:r>
      <w:proofErr w:type="spellStart"/>
      <w:r>
        <w:rPr>
          <w:color w:val="000000" w:themeColor="text1"/>
        </w:rPr>
        <w:t>eConsultation</w:t>
      </w:r>
      <w:proofErr w:type="spellEnd"/>
      <w:r>
        <w:rPr>
          <w:color w:val="000000" w:themeColor="text1"/>
        </w:rPr>
        <w:t xml:space="preserve"> via our practice website (</w:t>
      </w:r>
      <w:hyperlink r:id="rId4" w:history="1">
        <w:r w:rsidRPr="00C61FFB">
          <w:rPr>
            <w:rStyle w:val="Hyperlink"/>
          </w:rPr>
          <w:t>https://www.ellisonviewsurgery.nhs.uk/</w:t>
        </w:r>
      </w:hyperlink>
      <w:r>
        <w:rPr>
          <w:color w:val="000000" w:themeColor="text1"/>
        </w:rPr>
        <w:t>) and w</w:t>
      </w:r>
      <w:r w:rsidRPr="00FB31D3">
        <w:rPr>
          <w:color w:val="000000" w:themeColor="text1"/>
        </w:rPr>
        <w:t>e will not be pre-booking any face-</w:t>
      </w:r>
      <w:r>
        <w:rPr>
          <w:color w:val="000000" w:themeColor="text1"/>
        </w:rPr>
        <w:t>to-face appointments with a GP.</w:t>
      </w:r>
    </w:p>
    <w:p w14:paraId="265F2FB1" w14:textId="77777777" w:rsidR="00BF1818" w:rsidRPr="00FB31D3" w:rsidRDefault="00BF1818" w:rsidP="00BF1818">
      <w:pPr>
        <w:jc w:val="both"/>
        <w:rPr>
          <w:color w:val="000000" w:themeColor="text1"/>
        </w:rPr>
      </w:pPr>
      <w:r>
        <w:rPr>
          <w:color w:val="000000" w:themeColor="text1"/>
        </w:rPr>
        <w:t xml:space="preserve">If you contact the practice requesting a face-to-face appointment you will be redirected to our practice website. </w:t>
      </w:r>
    </w:p>
    <w:p w14:paraId="2CB55B77" w14:textId="77777777" w:rsidR="00BF1818" w:rsidRDefault="00BF1818" w:rsidP="00BF1818">
      <w:pPr>
        <w:jc w:val="both"/>
        <w:rPr>
          <w:color w:val="000000" w:themeColor="text1"/>
        </w:rPr>
      </w:pPr>
      <w:r w:rsidRPr="00FB31D3">
        <w:rPr>
          <w:color w:val="000000" w:themeColor="text1"/>
        </w:rPr>
        <w:t>All medication must be ordered either online (patient online access), by email (</w:t>
      </w:r>
      <w:hyperlink r:id="rId5" w:history="1">
        <w:r w:rsidRPr="00FB31D3">
          <w:rPr>
            <w:rStyle w:val="Hyperlink"/>
            <w:color w:val="000000" w:themeColor="text1"/>
          </w:rPr>
          <w:t>Ellisonview.prescriptions@nhs.net</w:t>
        </w:r>
      </w:hyperlink>
      <w:r w:rsidRPr="00FB31D3">
        <w:rPr>
          <w:color w:val="000000" w:themeColor="text1"/>
        </w:rPr>
        <w:t xml:space="preserve">) or by contacting your local pharmacy. All patients must allow 48hrs between ordering and collecting prescriptions and we </w:t>
      </w:r>
      <w:r w:rsidRPr="00BE11EC">
        <w:rPr>
          <w:b/>
          <w:color w:val="FF0000"/>
          <w:u w:val="single"/>
        </w:rPr>
        <w:t>do not</w:t>
      </w:r>
      <w:r w:rsidRPr="00BE11EC">
        <w:rPr>
          <w:color w:val="FF0000"/>
        </w:rPr>
        <w:t xml:space="preserve"> </w:t>
      </w:r>
      <w:r w:rsidRPr="00FB31D3">
        <w:rPr>
          <w:color w:val="000000" w:themeColor="text1"/>
        </w:rPr>
        <w:t xml:space="preserve">accept requests for ‘same-day prescriptions’. </w:t>
      </w:r>
    </w:p>
    <w:p w14:paraId="1803F87A" w14:textId="77777777" w:rsidR="00BA66E8" w:rsidRDefault="00BA66E8"/>
    <w:sectPr w:rsidR="00BA6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18"/>
    <w:rsid w:val="00323DF5"/>
    <w:rsid w:val="00593B9A"/>
    <w:rsid w:val="00BA66E8"/>
    <w:rsid w:val="00BF1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191E"/>
  <w15:chartTrackingRefBased/>
  <w15:docId w15:val="{41EE0D11-06FD-468A-8B5F-CB4018DA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8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8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lisonview.prescriptions@nhs.net" TargetMode="External"/><Relationship Id="rId4" Type="http://schemas.openxmlformats.org/officeDocument/2006/relationships/hyperlink" Target="https://www.ellisonview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1252</Characters>
  <Application>Microsoft Office Word</Application>
  <DocSecurity>0</DocSecurity>
  <Lines>10</Lines>
  <Paragraphs>2</Paragraphs>
  <ScaleCrop>false</ScaleCrop>
  <Company>NECS NHS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Angela (ELLISON VIEW SURGERY)</dc:creator>
  <cp:keywords/>
  <dc:description/>
  <cp:lastModifiedBy>WINTER, Angela (ELLISON VIEW SURGERY)</cp:lastModifiedBy>
  <cp:revision>3</cp:revision>
  <dcterms:created xsi:type="dcterms:W3CDTF">2023-06-21T08:54:00Z</dcterms:created>
  <dcterms:modified xsi:type="dcterms:W3CDTF">2023-06-21T09:07:00Z</dcterms:modified>
</cp:coreProperties>
</file>